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9F" w:rsidRPr="002C56D0" w:rsidRDefault="00450B9F" w:rsidP="00450B9F">
      <w:pPr>
        <w:pBdr>
          <w:bottom w:val="single" w:sz="6" w:space="5" w:color="E8E6DB"/>
        </w:pBdr>
        <w:shd w:val="clear" w:color="auto" w:fill="FBFBFB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450B9F">
        <w:rPr>
          <w:rFonts w:eastAsia="Times New Roman" w:cs="Times New Roman"/>
          <w:b/>
          <w:sz w:val="28"/>
          <w:szCs w:val="28"/>
          <w:lang w:eastAsia="ru-RU"/>
        </w:rPr>
        <w:t xml:space="preserve">Сведения за </w:t>
      </w:r>
      <w:r w:rsidR="002C56D0">
        <w:rPr>
          <w:rFonts w:eastAsia="Times New Roman" w:cs="Times New Roman"/>
          <w:b/>
          <w:sz w:val="28"/>
          <w:szCs w:val="28"/>
          <w:lang w:eastAsia="ru-RU"/>
        </w:rPr>
        <w:t xml:space="preserve">первое полугодие </w:t>
      </w:r>
      <w:r w:rsidRPr="00450B9F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2C56D0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450B9F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  <w:r w:rsidR="002C56D0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450B9F">
        <w:rPr>
          <w:rFonts w:eastAsia="Times New Roman" w:cs="Times New Roman"/>
          <w:b/>
          <w:sz w:val="28"/>
          <w:szCs w:val="28"/>
          <w:lang w:eastAsia="ru-RU"/>
        </w:rPr>
        <w:t xml:space="preserve"> о числе привлеченных к уголовной ответственности и мерах уголовного наказания по уголовным </w:t>
      </w:r>
      <w:r w:rsidRPr="002C56D0">
        <w:rPr>
          <w:rFonts w:eastAsia="Times New Roman" w:cs="Times New Roman"/>
          <w:b/>
          <w:sz w:val="30"/>
          <w:szCs w:val="30"/>
          <w:lang w:eastAsia="ru-RU"/>
        </w:rPr>
        <w:t>делам о коррупционных преступлениях</w:t>
      </w:r>
    </w:p>
    <w:p w:rsidR="002C56D0" w:rsidRP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В 1 полугодии 2024 года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328 лиц 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осуждено за совершение преступлений коррупционной направленности –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на 4,4 % меньше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, чем в 1 полугодии 2023 года (343 лиц).</w:t>
      </w:r>
    </w:p>
    <w:p w:rsidR="002C56D0" w:rsidRP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125 лиц 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приговорены к различным срокам лишения свободы.</w:t>
      </w:r>
    </w:p>
    <w:p w:rsid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Лишение права занимать определенную должность или заниматься определенной деятельностью в качестве основной меры наказания назначено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6 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лицам и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282 лицам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 – в качестве дополнительной меры наказания.</w:t>
      </w:r>
    </w:p>
    <w:p w:rsidR="002C56D0" w:rsidRP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11 лиц лишены воинского или специального звания.</w:t>
      </w:r>
    </w:p>
    <w:p w:rsidR="002C56D0" w:rsidRP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Наказание в виде штрафа избрано в отношении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282 осужденных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 (при этом в отношении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 лица это основное наказание, в отношении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 281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 – в качестве дополнительного).</w:t>
      </w:r>
    </w:p>
    <w:p w:rsidR="002C56D0" w:rsidRP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Отсрочка исполнения наказания применена к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109 лицам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, условное неприменение наказания применено к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8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 лицам.</w:t>
      </w:r>
    </w:p>
    <w:p w:rsidR="002C56D0" w:rsidRP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Наказание в виде ограничения свободы назначено </w:t>
      </w: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79</w:t>
      </w:r>
      <w:r w:rsidRPr="002C56D0">
        <w:rPr>
          <w:rFonts w:eastAsia="Times New Roman" w:cs="Times New Roman"/>
          <w:color w:val="000000"/>
          <w:sz w:val="30"/>
          <w:szCs w:val="30"/>
          <w:lang w:eastAsia="ru-RU"/>
        </w:rPr>
        <w:t> осужденным, из них 10 с направлением в исправительное учреждение открытого типа и 69 без направления.</w:t>
      </w:r>
    </w:p>
    <w:p w:rsidR="002C56D0" w:rsidRPr="002C56D0" w:rsidRDefault="002C56D0" w:rsidP="002C56D0">
      <w:pPr>
        <w:shd w:val="clear" w:color="auto" w:fill="FBFBFB"/>
        <w:spacing w:after="130" w:line="240" w:lineRule="auto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C56D0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Наибольшее количество виновных осуждено за совершение следующих преступлений: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хищение путем злоупотребления служебными полномочиями ст. 210 УК –185 лиц;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получение взятки ст. 430 УК – 68 лиц;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превышение власти или служебных полномочий ч.ч. 2, 3 ст. 426 УК – 39 лиц;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злоупотребление властью или служебными полномочиями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ст. 424 УК – 18 лиц;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дача взятки ч.ч. 2, 3 ст. 431 УК – 14 лиц;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злоупотребление властью, бездействие власти либо превышение власти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ст. 455 УК – 3 лица;</w:t>
      </w:r>
    </w:p>
    <w:p w:rsidR="002C56D0" w:rsidRPr="002C56D0" w:rsidRDefault="002C56D0" w:rsidP="002C56D0">
      <w:pPr>
        <w:numPr>
          <w:ilvl w:val="0"/>
          <w:numId w:val="25"/>
        </w:numPr>
        <w:shd w:val="clear" w:color="auto" w:fill="FBFBFB"/>
        <w:tabs>
          <w:tab w:val="clear" w:pos="720"/>
          <w:tab w:val="num" w:pos="284"/>
        </w:tabs>
        <w:spacing w:after="39" w:line="240" w:lineRule="auto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2C56D0">
        <w:rPr>
          <w:rFonts w:eastAsia="Times New Roman" w:cs="Times New Roman"/>
          <w:sz w:val="30"/>
          <w:szCs w:val="30"/>
          <w:lang w:eastAsia="ru-RU"/>
        </w:rPr>
        <w:t>бездействие должностного лица ст. 425 УК – 1 лицо.</w:t>
      </w:r>
    </w:p>
    <w:p w:rsidR="002C56D0" w:rsidRPr="002C56D0" w:rsidRDefault="002C56D0" w:rsidP="002C56D0">
      <w:pPr>
        <w:shd w:val="clear" w:color="auto" w:fill="FBFBFB"/>
        <w:spacing w:line="240" w:lineRule="auto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2C56D0" w:rsidRDefault="002C56D0" w:rsidP="002C56D0">
      <w:pPr>
        <w:shd w:val="clear" w:color="auto" w:fill="FBFBFB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D11" w:rsidRPr="00647922" w:rsidRDefault="00863D11" w:rsidP="002C56D0">
      <w:pPr>
        <w:spacing w:line="240" w:lineRule="auto"/>
        <w:jc w:val="right"/>
        <w:rPr>
          <w:rFonts w:cs="Times New Roman"/>
          <w:b/>
          <w:szCs w:val="24"/>
        </w:rPr>
      </w:pPr>
      <w:r w:rsidRPr="00647922">
        <w:rPr>
          <w:rFonts w:eastAsia="Times New Roman" w:cs="Times New Roman"/>
          <w:b/>
          <w:szCs w:val="24"/>
          <w:lang w:eastAsia="ru-RU"/>
        </w:rPr>
        <w:t>Верховный Суд РБ</w:t>
      </w:r>
    </w:p>
    <w:p w:rsidR="00863D11" w:rsidRPr="00647922" w:rsidRDefault="00863D11" w:rsidP="002C56D0">
      <w:pPr>
        <w:spacing w:line="240" w:lineRule="auto"/>
        <w:jc w:val="right"/>
        <w:rPr>
          <w:rFonts w:cs="Times New Roman"/>
          <w:b/>
          <w:szCs w:val="24"/>
        </w:rPr>
      </w:pPr>
      <w:r w:rsidRPr="00647922">
        <w:rPr>
          <w:rFonts w:cs="Times New Roman"/>
          <w:b/>
          <w:szCs w:val="24"/>
        </w:rPr>
        <w:t>Интернет-портал</w:t>
      </w:r>
    </w:p>
    <w:p w:rsidR="00863D11" w:rsidRPr="00647922" w:rsidRDefault="00863D11" w:rsidP="002C56D0">
      <w:pPr>
        <w:spacing w:line="240" w:lineRule="auto"/>
        <w:jc w:val="right"/>
        <w:rPr>
          <w:rFonts w:cs="Times New Roman"/>
          <w:b/>
          <w:szCs w:val="24"/>
        </w:rPr>
      </w:pPr>
      <w:r w:rsidRPr="00647922">
        <w:rPr>
          <w:rFonts w:cs="Times New Roman"/>
          <w:b/>
          <w:szCs w:val="24"/>
        </w:rPr>
        <w:t>судов общей юрисдикции Республики Беларусь</w:t>
      </w:r>
    </w:p>
    <w:p w:rsidR="00E13996" w:rsidRPr="00647922" w:rsidRDefault="00E13996" w:rsidP="002C56D0">
      <w:pPr>
        <w:tabs>
          <w:tab w:val="num" w:pos="284"/>
        </w:tabs>
        <w:spacing w:line="240" w:lineRule="auto"/>
        <w:rPr>
          <w:rFonts w:cs="Times New Roman"/>
          <w:szCs w:val="24"/>
        </w:rPr>
      </w:pPr>
    </w:p>
    <w:sectPr w:rsidR="00E13996" w:rsidRPr="00647922" w:rsidSect="00204611">
      <w:pgSz w:w="11906" w:h="16838"/>
      <w:pgMar w:top="69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B98"/>
    <w:multiLevelType w:val="multilevel"/>
    <w:tmpl w:val="EB9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14EDF"/>
    <w:multiLevelType w:val="multilevel"/>
    <w:tmpl w:val="002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70914"/>
    <w:multiLevelType w:val="multilevel"/>
    <w:tmpl w:val="FE06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F6B62"/>
    <w:multiLevelType w:val="multilevel"/>
    <w:tmpl w:val="95E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D765C"/>
    <w:multiLevelType w:val="multilevel"/>
    <w:tmpl w:val="CF7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F632B"/>
    <w:multiLevelType w:val="multilevel"/>
    <w:tmpl w:val="4A4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42C28"/>
    <w:multiLevelType w:val="multilevel"/>
    <w:tmpl w:val="68A0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A4A6D"/>
    <w:multiLevelType w:val="multilevel"/>
    <w:tmpl w:val="F4C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57BF7"/>
    <w:multiLevelType w:val="multilevel"/>
    <w:tmpl w:val="238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E0E42"/>
    <w:multiLevelType w:val="multilevel"/>
    <w:tmpl w:val="6C1A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447F4"/>
    <w:multiLevelType w:val="multilevel"/>
    <w:tmpl w:val="36D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E34B1"/>
    <w:multiLevelType w:val="hybridMultilevel"/>
    <w:tmpl w:val="3D52C632"/>
    <w:lvl w:ilvl="0" w:tplc="7C36849E">
      <w:start w:val="1"/>
      <w:numFmt w:val="decimal"/>
      <w:lvlText w:val="%1."/>
      <w:lvlJc w:val="left"/>
      <w:pPr>
        <w:ind w:left="720" w:hanging="360"/>
      </w:pPr>
      <w:rPr>
        <w:rFonts w:ascii="HeliosC" w:hAnsi="HeliosC" w:hint="default"/>
        <w:color w:val="1E1E1E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35F47"/>
    <w:multiLevelType w:val="multilevel"/>
    <w:tmpl w:val="036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96D80"/>
    <w:multiLevelType w:val="multilevel"/>
    <w:tmpl w:val="2FD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47DDD"/>
    <w:multiLevelType w:val="hybridMultilevel"/>
    <w:tmpl w:val="3B94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6AFB"/>
    <w:multiLevelType w:val="multilevel"/>
    <w:tmpl w:val="CDC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97671"/>
    <w:multiLevelType w:val="multilevel"/>
    <w:tmpl w:val="4348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F78D3"/>
    <w:multiLevelType w:val="multilevel"/>
    <w:tmpl w:val="366A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04A48"/>
    <w:multiLevelType w:val="multilevel"/>
    <w:tmpl w:val="C0B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C3C7E"/>
    <w:multiLevelType w:val="multilevel"/>
    <w:tmpl w:val="C1FA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579D5"/>
    <w:multiLevelType w:val="multilevel"/>
    <w:tmpl w:val="44B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66233"/>
    <w:multiLevelType w:val="multilevel"/>
    <w:tmpl w:val="FA5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F3CC4"/>
    <w:multiLevelType w:val="multilevel"/>
    <w:tmpl w:val="C8F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7A64C7"/>
    <w:multiLevelType w:val="multilevel"/>
    <w:tmpl w:val="C79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D57B0"/>
    <w:multiLevelType w:val="multilevel"/>
    <w:tmpl w:val="745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4"/>
  </w:num>
  <w:num w:numId="22">
    <w:abstractNumId w:val="21"/>
  </w:num>
  <w:num w:numId="23">
    <w:abstractNumId w:val="13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34"/>
    <w:rsid w:val="00085B5E"/>
    <w:rsid w:val="00093151"/>
    <w:rsid w:val="000A70AA"/>
    <w:rsid w:val="000E01F7"/>
    <w:rsid w:val="000E6815"/>
    <w:rsid w:val="00110630"/>
    <w:rsid w:val="00117026"/>
    <w:rsid w:val="00145A81"/>
    <w:rsid w:val="00163236"/>
    <w:rsid w:val="00171581"/>
    <w:rsid w:val="00194316"/>
    <w:rsid w:val="001F477B"/>
    <w:rsid w:val="001F7958"/>
    <w:rsid w:val="00210023"/>
    <w:rsid w:val="00213957"/>
    <w:rsid w:val="00245D79"/>
    <w:rsid w:val="0027036E"/>
    <w:rsid w:val="0027584A"/>
    <w:rsid w:val="0028558E"/>
    <w:rsid w:val="002B29C5"/>
    <w:rsid w:val="002B2E71"/>
    <w:rsid w:val="002C56D0"/>
    <w:rsid w:val="002F6001"/>
    <w:rsid w:val="0032188C"/>
    <w:rsid w:val="00321C4A"/>
    <w:rsid w:val="00367E0A"/>
    <w:rsid w:val="00423DCE"/>
    <w:rsid w:val="00431446"/>
    <w:rsid w:val="00445D23"/>
    <w:rsid w:val="00447B57"/>
    <w:rsid w:val="00450B9F"/>
    <w:rsid w:val="00465A54"/>
    <w:rsid w:val="00473ACC"/>
    <w:rsid w:val="004758A5"/>
    <w:rsid w:val="004B005D"/>
    <w:rsid w:val="004E295E"/>
    <w:rsid w:val="00582CCE"/>
    <w:rsid w:val="005A7DC0"/>
    <w:rsid w:val="005C4824"/>
    <w:rsid w:val="005D4CAB"/>
    <w:rsid w:val="005E65AF"/>
    <w:rsid w:val="005F1CB9"/>
    <w:rsid w:val="005F2193"/>
    <w:rsid w:val="00620FC7"/>
    <w:rsid w:val="00647922"/>
    <w:rsid w:val="00666449"/>
    <w:rsid w:val="0068077C"/>
    <w:rsid w:val="006C5CC4"/>
    <w:rsid w:val="006E1F34"/>
    <w:rsid w:val="007005F1"/>
    <w:rsid w:val="00705964"/>
    <w:rsid w:val="00706F9D"/>
    <w:rsid w:val="007323F3"/>
    <w:rsid w:val="0078030B"/>
    <w:rsid w:val="007A4666"/>
    <w:rsid w:val="007C5895"/>
    <w:rsid w:val="007C72AF"/>
    <w:rsid w:val="007E4A4C"/>
    <w:rsid w:val="0082605B"/>
    <w:rsid w:val="0084263B"/>
    <w:rsid w:val="00843103"/>
    <w:rsid w:val="0084708B"/>
    <w:rsid w:val="00863D11"/>
    <w:rsid w:val="008820EB"/>
    <w:rsid w:val="0089027E"/>
    <w:rsid w:val="008A7307"/>
    <w:rsid w:val="008C4B98"/>
    <w:rsid w:val="008E0249"/>
    <w:rsid w:val="008E7FD6"/>
    <w:rsid w:val="008F2206"/>
    <w:rsid w:val="008F7CBE"/>
    <w:rsid w:val="00911A0A"/>
    <w:rsid w:val="00911D0D"/>
    <w:rsid w:val="009C1B11"/>
    <w:rsid w:val="009D0408"/>
    <w:rsid w:val="009F241A"/>
    <w:rsid w:val="00A30C35"/>
    <w:rsid w:val="00A34908"/>
    <w:rsid w:val="00A406EA"/>
    <w:rsid w:val="00A74F2A"/>
    <w:rsid w:val="00A8350D"/>
    <w:rsid w:val="00AA69DA"/>
    <w:rsid w:val="00AB791F"/>
    <w:rsid w:val="00AB7A78"/>
    <w:rsid w:val="00B111A0"/>
    <w:rsid w:val="00B23CFF"/>
    <w:rsid w:val="00B25D11"/>
    <w:rsid w:val="00B52CB8"/>
    <w:rsid w:val="00B53CE0"/>
    <w:rsid w:val="00B64327"/>
    <w:rsid w:val="00B76E34"/>
    <w:rsid w:val="00BB762A"/>
    <w:rsid w:val="00C02010"/>
    <w:rsid w:val="00C0606A"/>
    <w:rsid w:val="00C179F6"/>
    <w:rsid w:val="00C34EB3"/>
    <w:rsid w:val="00C61EE5"/>
    <w:rsid w:val="00CB64EB"/>
    <w:rsid w:val="00CB6F83"/>
    <w:rsid w:val="00CF42B6"/>
    <w:rsid w:val="00D06307"/>
    <w:rsid w:val="00D068A9"/>
    <w:rsid w:val="00D107B3"/>
    <w:rsid w:val="00D33B3A"/>
    <w:rsid w:val="00D35C72"/>
    <w:rsid w:val="00D66EA9"/>
    <w:rsid w:val="00D802FF"/>
    <w:rsid w:val="00D9683B"/>
    <w:rsid w:val="00DA2209"/>
    <w:rsid w:val="00DB5FB6"/>
    <w:rsid w:val="00DB7CA5"/>
    <w:rsid w:val="00DF4935"/>
    <w:rsid w:val="00E020CA"/>
    <w:rsid w:val="00E12C91"/>
    <w:rsid w:val="00E13996"/>
    <w:rsid w:val="00E45120"/>
    <w:rsid w:val="00E5660A"/>
    <w:rsid w:val="00E73A1A"/>
    <w:rsid w:val="00E92691"/>
    <w:rsid w:val="00EB05D8"/>
    <w:rsid w:val="00EC668D"/>
    <w:rsid w:val="00ED3751"/>
    <w:rsid w:val="00EE39BA"/>
    <w:rsid w:val="00F1253E"/>
    <w:rsid w:val="00F17222"/>
    <w:rsid w:val="00F216E6"/>
    <w:rsid w:val="00F60163"/>
    <w:rsid w:val="00F813C0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189B2-FA9D-4CC5-A43D-EA9469E1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A"/>
    <w:pPr>
      <w:spacing w:after="0" w:line="25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F219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219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219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5D4C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5D4C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1EE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a"/>
    <w:rsid w:val="00145A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45A81"/>
    <w:rPr>
      <w:b/>
      <w:bCs/>
    </w:rPr>
  </w:style>
  <w:style w:type="character" w:styleId="a5">
    <w:name w:val="Hyperlink"/>
    <w:basedOn w:val="a0"/>
    <w:uiPriority w:val="99"/>
    <w:semiHidden/>
    <w:unhideWhenUsed/>
    <w:rsid w:val="00145A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F21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2193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21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2193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21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2">
    <w:name w:val="Дата1"/>
    <w:basedOn w:val="a0"/>
    <w:rsid w:val="007005F1"/>
  </w:style>
  <w:style w:type="character" w:customStyle="1" w:styleId="views-comments">
    <w:name w:val="views-comments"/>
    <w:basedOn w:val="a0"/>
    <w:rsid w:val="007005F1"/>
  </w:style>
  <w:style w:type="character" w:styleId="a7">
    <w:name w:val="Emphasis"/>
    <w:basedOn w:val="a0"/>
    <w:uiPriority w:val="20"/>
    <w:qFormat/>
    <w:rsid w:val="00B52CB8"/>
    <w:rPr>
      <w:i/>
      <w:iCs/>
    </w:rPr>
  </w:style>
  <w:style w:type="paragraph" w:customStyle="1" w:styleId="ConsPlusTitle">
    <w:name w:val="ConsPlusTitle"/>
    <w:uiPriority w:val="99"/>
    <w:rsid w:val="00245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7323F3"/>
    <w:pPr>
      <w:spacing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32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323F3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323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8A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-info">
    <w:name w:val="document-info"/>
    <w:basedOn w:val="a0"/>
    <w:rsid w:val="0086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842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060">
              <w:marLeft w:val="-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646">
              <w:marLeft w:val="0"/>
              <w:marRight w:val="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5B5B-4FB0-43C1-ADA0-07EF87A2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Якусик Егор Витальевич</cp:lastModifiedBy>
  <cp:revision>2</cp:revision>
  <cp:lastPrinted>2023-09-06T06:33:00Z</cp:lastPrinted>
  <dcterms:created xsi:type="dcterms:W3CDTF">2024-08-06T09:08:00Z</dcterms:created>
  <dcterms:modified xsi:type="dcterms:W3CDTF">2024-08-06T09:08:00Z</dcterms:modified>
</cp:coreProperties>
</file>